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Family Goals Worksheet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 List of the top 6 things you want to accomplish or do differently with your family?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When do you want to accomplish those goals?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What is stopping you from accomplishing these goals?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What do you need to do in order to remove these obstacles?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br w:type="textWrapping"/>
        <w:br w:type="textWrapping"/>
        <w:t xml:space="preserve">5. Are you committed to making these goals happen?  </w:t>
      </w:r>
      <w:r w:rsidDel="00000000" w:rsidR="00000000" w:rsidRPr="00000000">
        <w:rPr>
          <w:b w:val="1"/>
          <w:rtl w:val="0"/>
        </w:rPr>
        <w:t xml:space="preserve">YES / NO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